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FF" w:rsidRDefault="008B1E57" w:rsidP="008B1E57">
      <w:pPr>
        <w:pStyle w:val="Heading3"/>
        <w:jc w:val="center"/>
      </w:pPr>
      <w:r>
        <w:t>Touch Points…Where Services Touch the Customer</w:t>
      </w:r>
    </w:p>
    <w:p w:rsidR="008B1E57" w:rsidRDefault="008B1E57" w:rsidP="008B1E57"/>
    <w:p w:rsidR="008B1E57" w:rsidRDefault="008B1E57" w:rsidP="008B1E57">
      <w:r>
        <w:t xml:space="preserve">In the classic work on Service Blueprinting by Lynn </w:t>
      </w:r>
      <w:proofErr w:type="spellStart"/>
      <w:r>
        <w:t>Shostack</w:t>
      </w:r>
      <w:proofErr w:type="spellEnd"/>
      <w:r>
        <w:t xml:space="preserve"> created in the early 80’s, the idea of touch points was born.   The idea of completely mapping out the work flow and highlighting points of customer contact was noted as important .</w:t>
      </w:r>
    </w:p>
    <w:p w:rsidR="008B1E57" w:rsidRDefault="008B1E57" w:rsidP="008B1E57">
      <w:r>
        <w:t>Today, these points of contact are called Touch Points and are talked about in great detail in the marketing literature.   Mapping the business process (blueprinting in its day) and highlighting touch points is quit topical.   We now combine this analysis with customer and employee satisfaction and learning organization concepts to improve performance at the touch points.</w:t>
      </w:r>
    </w:p>
    <w:p w:rsidR="008B1E57" w:rsidRDefault="008B1E57" w:rsidP="008B1E57">
      <w:r>
        <w:t>Some retail and service touch points might include:</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Advertising Circul</w:t>
      </w:r>
      <w:r>
        <w:rPr>
          <w:rFonts w:ascii="Arial" w:eastAsia="Times New Roman" w:hAnsi="Arial" w:cs="Arial"/>
          <w:sz w:val="20"/>
          <w:szCs w:val="20"/>
        </w:rPr>
        <w:t>ars</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Web Site</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Training Blogs</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Chat with experts (authorities)</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 xml:space="preserve">Mobile Web </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Store Locations</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Store inventory</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Store Layout...ease of finding merchandise</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Cashier</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Store Manager</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Returns</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Gift registry</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Associate helpfulness</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Associate expertise</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Call center and phones</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Parking lot safety/security/accessibility et al</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Entry and Greet</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Resources..video library and training tapes online</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Support line...hotline (phone and online)</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 xml:space="preserve">Events such as </w:t>
      </w:r>
      <w:proofErr w:type="spellStart"/>
      <w:r w:rsidRPr="002638F0">
        <w:rPr>
          <w:rFonts w:ascii="Arial" w:eastAsia="Times New Roman" w:hAnsi="Arial" w:cs="Arial"/>
          <w:sz w:val="20"/>
          <w:szCs w:val="20"/>
        </w:rPr>
        <w:t>demonstartions</w:t>
      </w:r>
      <w:proofErr w:type="spellEnd"/>
      <w:r w:rsidRPr="002638F0">
        <w:rPr>
          <w:rFonts w:ascii="Arial" w:eastAsia="Times New Roman" w:hAnsi="Arial" w:cs="Arial"/>
          <w:sz w:val="20"/>
          <w:szCs w:val="20"/>
        </w:rPr>
        <w:t>; clinics and hero tours</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Online Community Building at all levels from kids up</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Loyalty and frequent purchaser programs</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Arial" w:eastAsia="Times New Roman" w:hAnsi="Arial" w:cs="Arial"/>
          <w:sz w:val="20"/>
          <w:szCs w:val="20"/>
        </w:rPr>
        <w:t>Permission email marketing</w:t>
      </w:r>
    </w:p>
    <w:p w:rsidR="008B1E57" w:rsidRDefault="008B1E57" w:rsidP="008B1E57">
      <w:pPr>
        <w:spacing w:after="0" w:line="240" w:lineRule="auto"/>
        <w:rPr>
          <w:rFonts w:ascii="Arial" w:eastAsia="Times New Roman" w:hAnsi="Arial" w:cs="Arial"/>
          <w:sz w:val="20"/>
          <w:szCs w:val="20"/>
        </w:rPr>
      </w:pPr>
      <w:r w:rsidRPr="002638F0">
        <w:rPr>
          <w:rFonts w:ascii="Arial" w:eastAsia="Times New Roman" w:hAnsi="Arial" w:cs="Arial"/>
          <w:sz w:val="20"/>
          <w:szCs w:val="20"/>
        </w:rPr>
        <w:t>Community support for athletics and team sponsorships</w:t>
      </w:r>
    </w:p>
    <w:p w:rsidR="00E62E88" w:rsidRDefault="00E62E88" w:rsidP="008B1E57">
      <w:pPr>
        <w:spacing w:after="0" w:line="240" w:lineRule="auto"/>
        <w:rPr>
          <w:rFonts w:ascii="Arial" w:eastAsia="Times New Roman" w:hAnsi="Arial" w:cs="Arial"/>
          <w:sz w:val="20"/>
          <w:szCs w:val="20"/>
        </w:rPr>
      </w:pPr>
    </w:p>
    <w:p w:rsidR="00E62E88" w:rsidRDefault="00E62E88" w:rsidP="008B1E57">
      <w:pPr>
        <w:spacing w:after="0" w:line="240" w:lineRule="auto"/>
        <w:rPr>
          <w:rFonts w:eastAsia="Times New Roman"/>
        </w:rPr>
      </w:pPr>
      <w:r>
        <w:rPr>
          <w:rFonts w:eastAsia="Times New Roman"/>
        </w:rPr>
        <w:t>While working the system of service blueprinting and touch points, think hard about all the ways you touch your customers…it is vital to overall customer satisfaction.</w:t>
      </w:r>
    </w:p>
    <w:p w:rsidR="00E62E88" w:rsidRDefault="00E62E88" w:rsidP="008B1E57">
      <w:pPr>
        <w:spacing w:after="0" w:line="240" w:lineRule="auto"/>
        <w:rPr>
          <w:rFonts w:eastAsia="Times New Roman"/>
        </w:rPr>
      </w:pPr>
    </w:p>
    <w:p w:rsidR="00E62E88" w:rsidRPr="00E62E88" w:rsidRDefault="00E62E88" w:rsidP="008B1E57">
      <w:pPr>
        <w:spacing w:after="0" w:line="240" w:lineRule="auto"/>
        <w:rPr>
          <w:rFonts w:eastAsia="Times New Roman"/>
        </w:rPr>
      </w:pPr>
      <w:r>
        <w:rPr>
          <w:rFonts w:eastAsia="Times New Roman"/>
        </w:rPr>
        <w:t>jh</w:t>
      </w:r>
    </w:p>
    <w:p w:rsidR="008B1E57" w:rsidRPr="002638F0" w:rsidRDefault="008B1E57" w:rsidP="008B1E57">
      <w:pPr>
        <w:spacing w:after="0" w:line="240" w:lineRule="auto"/>
        <w:rPr>
          <w:rFonts w:ascii="Times New Roman" w:eastAsia="Times New Roman" w:hAnsi="Times New Roman"/>
          <w:sz w:val="24"/>
          <w:szCs w:val="24"/>
        </w:rPr>
      </w:pPr>
      <w:r w:rsidRPr="002638F0">
        <w:rPr>
          <w:rFonts w:ascii="Times New Roman" w:eastAsia="Times New Roman" w:hAnsi="Times New Roman"/>
          <w:sz w:val="24"/>
          <w:szCs w:val="24"/>
        </w:rPr>
        <w:t> </w:t>
      </w:r>
    </w:p>
    <w:p w:rsidR="008B1E57" w:rsidRPr="008B1E57" w:rsidRDefault="008B1E57" w:rsidP="008B1E57"/>
    <w:sectPr w:rsidR="008B1E57" w:rsidRPr="008B1E57" w:rsidSect="005A6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B1E57"/>
    <w:rsid w:val="00003E3A"/>
    <w:rsid w:val="00023DFB"/>
    <w:rsid w:val="0004484F"/>
    <w:rsid w:val="000A659F"/>
    <w:rsid w:val="000B5802"/>
    <w:rsid w:val="000C19AC"/>
    <w:rsid w:val="000E0616"/>
    <w:rsid w:val="000E69AF"/>
    <w:rsid w:val="000F2382"/>
    <w:rsid w:val="000F304D"/>
    <w:rsid w:val="00135333"/>
    <w:rsid w:val="001369C4"/>
    <w:rsid w:val="00183C4D"/>
    <w:rsid w:val="00215222"/>
    <w:rsid w:val="00245739"/>
    <w:rsid w:val="00260DA2"/>
    <w:rsid w:val="00265520"/>
    <w:rsid w:val="0027084D"/>
    <w:rsid w:val="00283430"/>
    <w:rsid w:val="00286905"/>
    <w:rsid w:val="002B151E"/>
    <w:rsid w:val="002B623A"/>
    <w:rsid w:val="002F2AFB"/>
    <w:rsid w:val="00335706"/>
    <w:rsid w:val="00397959"/>
    <w:rsid w:val="003A50D8"/>
    <w:rsid w:val="003A621C"/>
    <w:rsid w:val="00473909"/>
    <w:rsid w:val="004777C6"/>
    <w:rsid w:val="004B11FC"/>
    <w:rsid w:val="004E312B"/>
    <w:rsid w:val="004F1941"/>
    <w:rsid w:val="004F2524"/>
    <w:rsid w:val="0055183A"/>
    <w:rsid w:val="005654A3"/>
    <w:rsid w:val="005A6BFF"/>
    <w:rsid w:val="005C029D"/>
    <w:rsid w:val="005E641D"/>
    <w:rsid w:val="00640FCB"/>
    <w:rsid w:val="006426DB"/>
    <w:rsid w:val="00664FF2"/>
    <w:rsid w:val="00694BC3"/>
    <w:rsid w:val="006A2787"/>
    <w:rsid w:val="00724719"/>
    <w:rsid w:val="00725BAF"/>
    <w:rsid w:val="00747866"/>
    <w:rsid w:val="007824CB"/>
    <w:rsid w:val="007A45DC"/>
    <w:rsid w:val="007E2ED8"/>
    <w:rsid w:val="007E3952"/>
    <w:rsid w:val="00830287"/>
    <w:rsid w:val="00837EA8"/>
    <w:rsid w:val="00867D19"/>
    <w:rsid w:val="008748A2"/>
    <w:rsid w:val="00891779"/>
    <w:rsid w:val="008B1E57"/>
    <w:rsid w:val="008C3E0D"/>
    <w:rsid w:val="008E1D26"/>
    <w:rsid w:val="008E4831"/>
    <w:rsid w:val="009204AB"/>
    <w:rsid w:val="00924DB5"/>
    <w:rsid w:val="00935CEF"/>
    <w:rsid w:val="009955BD"/>
    <w:rsid w:val="009C3DA8"/>
    <w:rsid w:val="009E7327"/>
    <w:rsid w:val="009F3898"/>
    <w:rsid w:val="00A309A2"/>
    <w:rsid w:val="00A379F3"/>
    <w:rsid w:val="00AA2BA6"/>
    <w:rsid w:val="00AA3FE0"/>
    <w:rsid w:val="00B047A0"/>
    <w:rsid w:val="00B05A82"/>
    <w:rsid w:val="00B6743A"/>
    <w:rsid w:val="00B7383F"/>
    <w:rsid w:val="00BB5200"/>
    <w:rsid w:val="00BE0D46"/>
    <w:rsid w:val="00BF6C78"/>
    <w:rsid w:val="00C07A15"/>
    <w:rsid w:val="00C22427"/>
    <w:rsid w:val="00C320D1"/>
    <w:rsid w:val="00C45D22"/>
    <w:rsid w:val="00C50027"/>
    <w:rsid w:val="00C64EB2"/>
    <w:rsid w:val="00C814B7"/>
    <w:rsid w:val="00C95DBC"/>
    <w:rsid w:val="00CA78E9"/>
    <w:rsid w:val="00CE4A98"/>
    <w:rsid w:val="00D07CC0"/>
    <w:rsid w:val="00D634AD"/>
    <w:rsid w:val="00D71ECB"/>
    <w:rsid w:val="00DE2E9F"/>
    <w:rsid w:val="00DE31AE"/>
    <w:rsid w:val="00DF07B8"/>
    <w:rsid w:val="00DF6640"/>
    <w:rsid w:val="00E00E8F"/>
    <w:rsid w:val="00E0387D"/>
    <w:rsid w:val="00E049F5"/>
    <w:rsid w:val="00E5004D"/>
    <w:rsid w:val="00E62E88"/>
    <w:rsid w:val="00E84D78"/>
    <w:rsid w:val="00E85183"/>
    <w:rsid w:val="00EC4858"/>
    <w:rsid w:val="00F502FD"/>
    <w:rsid w:val="00F91DFE"/>
    <w:rsid w:val="00FA4269"/>
    <w:rsid w:val="00FB0156"/>
    <w:rsid w:val="00FC6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BFF"/>
  </w:style>
  <w:style w:type="paragraph" w:styleId="Heading2">
    <w:name w:val="heading 2"/>
    <w:basedOn w:val="Normal"/>
    <w:next w:val="Normal"/>
    <w:link w:val="Heading2Char"/>
    <w:uiPriority w:val="9"/>
    <w:unhideWhenUsed/>
    <w:qFormat/>
    <w:rsid w:val="008B1E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1E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1E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1E5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2007-01-30T15:43:00Z</dcterms:created>
  <dcterms:modified xsi:type="dcterms:W3CDTF">2007-01-30T16:16:00Z</dcterms:modified>
</cp:coreProperties>
</file>